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5E5666" w:rsidP="005E566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ЕМТИХАН БАҒДАРЛАМАСЫ</w:t>
      </w:r>
    </w:p>
    <w:p w:rsidR="00652E22" w:rsidRPr="009301F1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E22" w:rsidRPr="009301F1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666" w:rsidRPr="009301F1" w:rsidRDefault="005E5666" w:rsidP="005E5666">
      <w:pPr>
        <w:pStyle w:val="a3"/>
        <w:jc w:val="center"/>
        <w:rPr>
          <w:sz w:val="28"/>
          <w:szCs w:val="28"/>
          <w:lang w:val="kk-KZ"/>
        </w:rPr>
      </w:pPr>
      <w:r w:rsidRPr="009301F1">
        <w:rPr>
          <w:sz w:val="28"/>
          <w:szCs w:val="28"/>
          <w:lang w:val="kk-KZ"/>
        </w:rPr>
        <w:t>«</w:t>
      </w:r>
      <w:r w:rsidRPr="009301F1">
        <w:rPr>
          <w:sz w:val="28"/>
          <w:szCs w:val="28"/>
          <w:lang w:val="kk-KZ"/>
        </w:rPr>
        <w:t>ӘЛЕУМЕТТІК-ПЕДАГОГИКАЛЫҚ ВИКТИМОЛОГИЯ</w:t>
      </w:r>
      <w:r w:rsidRPr="009301F1">
        <w:rPr>
          <w:sz w:val="28"/>
          <w:szCs w:val="28"/>
          <w:lang w:val="kk-KZ"/>
        </w:rPr>
        <w:t xml:space="preserve"> ПӘНІ </w:t>
      </w:r>
      <w:r w:rsidRPr="009301F1">
        <w:rPr>
          <w:sz w:val="28"/>
          <w:szCs w:val="28"/>
          <w:lang w:val="kk-KZ"/>
        </w:rPr>
        <w:t xml:space="preserve"> БОЙЫНША КЕҢЕС БЕРУ </w:t>
      </w:r>
    </w:p>
    <w:p w:rsidR="005E5666" w:rsidRPr="009301F1" w:rsidRDefault="005E5666" w:rsidP="005E5666">
      <w:pPr>
        <w:pStyle w:val="a3"/>
        <w:jc w:val="center"/>
        <w:rPr>
          <w:sz w:val="28"/>
          <w:szCs w:val="28"/>
          <w:lang w:val="kk-KZ"/>
        </w:rPr>
      </w:pPr>
      <w:r w:rsidRPr="009301F1">
        <w:rPr>
          <w:sz w:val="28"/>
          <w:szCs w:val="28"/>
          <w:lang w:val="kk-KZ"/>
        </w:rPr>
        <w:t xml:space="preserve">6М010300   -  «Әлеуметтік педагогика және өзін-өзі тану»  мамандығы </w:t>
      </w:r>
    </w:p>
    <w:p w:rsidR="005E5666" w:rsidRPr="009301F1" w:rsidRDefault="005E5666" w:rsidP="005E566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301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01F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01F1">
        <w:rPr>
          <w:rFonts w:ascii="Times New Roman" w:hAnsi="Times New Roman" w:cs="Times New Roman"/>
          <w:sz w:val="28"/>
          <w:szCs w:val="28"/>
          <w:lang w:val="kk-KZ"/>
        </w:rPr>
        <w:t>агистратура 2 -курс,  қ/б, күзгі семестр</w:t>
      </w: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2020</w:t>
      </w: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96F33" w:rsidRPr="009301F1" w:rsidRDefault="00996F33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652E22" w:rsidRPr="009301F1" w:rsidRDefault="00652E22" w:rsidP="005E56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1 тақырып.</w:t>
      </w:r>
      <w:r w:rsidRPr="009301F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виктимологияның теориялық әдіснамалық негіздері Әлеуметтік-педагогикалық виктимологияның теориялық әдіснамалық негіздері 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Республикасындағы (құқықтық, әлеуметтік, педагогикалық,психологиялық)   нормативтік құжаттардың әлеуметтік-педагогикалық виктимологиядағы қолданысы.</w:t>
      </w:r>
    </w:p>
    <w:p w:rsidR="00652E22" w:rsidRPr="009301F1" w:rsidRDefault="00652E22" w:rsidP="005E5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o-KR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9301F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Құрбандардың әлеуметтік-демографиялық сипаты.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Виктимология»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бағыт және </w:t>
      </w:r>
      <w:r w:rsidR="009301F1" w:rsidRPr="009301F1">
        <w:rPr>
          <w:rFonts w:ascii="Times New Roman" w:hAnsi="Times New Roman" w:cs="Times New Roman"/>
          <w:sz w:val="24"/>
          <w:szCs w:val="24"/>
          <w:lang w:val="kk-KZ"/>
        </w:rPr>
        <w:t>еуметтік құбылыс ретіндегі  мәні: қалыптасуы  мен  дамуы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01F1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Виктимологияның түрлері,көп аспектілігі. Г.Гентинг, Б.Мендельсон, Э.Сатерленд,Г.Элленбергер теориялары </w:t>
      </w:r>
    </w:p>
    <w:p w:rsidR="00652E22" w:rsidRPr="009301F1" w:rsidRDefault="00652E22" w:rsidP="005E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="005E5666" w:rsidRPr="009301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Виктимділік –</w:t>
      </w:r>
      <w:r w:rsidR="005E5666" w:rsidRPr="009301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 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өзіне тән қасиеттерге немесе  атқаратын қызметіне байланысты тұлғаның қылмыс жәбірленушісіне айналып кету бейімділігі.  </w:t>
      </w:r>
    </w:p>
    <w:p w:rsidR="00652E22" w:rsidRPr="009301F1" w:rsidRDefault="00652E22" w:rsidP="005E56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Виктимологиян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ың басқа ғылымдармен байланысы.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Әдісна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 xml:space="preserve">малық тұрғылар мен ұстанымдар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( тұлғалық, әлеуметтік-құрылымдық, қылмыстық, әлеуметтік детерменизм т.б.)</w:t>
      </w:r>
    </w:p>
    <w:p w:rsidR="00652E22" w:rsidRPr="009301F1" w:rsidRDefault="00652E22" w:rsidP="005E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Әлеуметтік жағымсыз жағдайлардағы  құрбандардың  типтері. Виктимогендік – адамдарды құрбандарға айналдыруы мүмкін қауіпті жағдай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«Әлеуметтік-педагогикалық виктимология»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ұғымының қоғамдық мәні: виктимологиядағы негізгі түсініктер;  құрбандықтың түрлері.</w:t>
      </w:r>
    </w:p>
    <w:p w:rsidR="00652E22" w:rsidRPr="009301F1" w:rsidRDefault="00652E22" w:rsidP="005E56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теңсіздік-  виктимологиялық мәселелерді тудырушы себептердің бірі.Әртүрлі мәдениеттер жағдайындағы  құрбандық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мәселесі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Әлеуметтік  құрбандықтың  объективті және субъективті факторлары.</w:t>
      </w:r>
    </w:p>
    <w:p w:rsidR="00652E22" w:rsidRPr="009301F1" w:rsidRDefault="00652E22" w:rsidP="005E56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="005E5666" w:rsidRPr="009301F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Тұлғаның әлеуметтенуіндегі қауіпті кезеңдер.  Әлеуметтік  құрбандықтың  объективті және субъективті факторлар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Виктимдік  – адамның қоғамдық жағымсыз жағдайларына үйірсек және жақын болуы.</w:t>
      </w:r>
    </w:p>
    <w:p w:rsidR="005E5666" w:rsidRPr="009301F1" w:rsidRDefault="00652E22" w:rsidP="005E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Қорқыныш  тұлғаның виктимділікке баруының  бір себебі. Әлеуметтік инфантализм құббандыққа бейім тұлғаның сипаты ретінде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Әлеуметтік инфантализм құббандыққа бейім тұлғаның сипаты ретінде</w:t>
      </w:r>
    </w:p>
    <w:p w:rsidR="005E5666" w:rsidRPr="009301F1" w:rsidRDefault="005E5666" w:rsidP="00930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2E22"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Pr="009301F1">
        <w:rPr>
          <w:rFonts w:ascii="Times New Roman" w:hAnsi="Times New Roman" w:cs="Times New Roman"/>
          <w:sz w:val="24"/>
          <w:szCs w:val="24"/>
          <w:lang w:val="kk-KZ"/>
        </w:rPr>
        <w:t>Тәуекел тобындағы жасөспірімдердің әлеуметтік виктимологиялық сипаттамасы.Мүмкіндігі шектеулі  және  мүгедек балалардың әлеуметтенуінің өзіндік ерекшеліктері</w:t>
      </w:r>
      <w:bookmarkStart w:id="12" w:name="_GoBack"/>
      <w:bookmarkEnd w:id="12"/>
    </w:p>
    <w:p w:rsidR="00652E22" w:rsidRPr="009301F1" w:rsidRDefault="00652E22" w:rsidP="009301F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Жағымсыз отбасы баланың виктимділігінің ортасы ретінде.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Ата анасыз қалған балалардың әлеуметтенуі. Отбасының виктималдық жағдайлардағы  ( құқықтық, рухани, әлеуметтік, тұрмыстық, аралас неке    мәселелерінің бала тәрбиесіне ықпалы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Мигранттар мен босқындардың балаларының әлеуметтенуі виктимогендік мәселе Маргиналдық және әлеу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меттік  қауіп қатер мәселелері. </w:t>
      </w:r>
    </w:p>
    <w:p w:rsidR="00652E22" w:rsidRPr="009301F1" w:rsidRDefault="00652E22" w:rsidP="005E56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Тұлғаның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бейімделуі және бейімделе алмауы  туралы психоаналитикалық, гумандық, когнитивтік  теорияларға  түсінік. 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Г.Сельенің «Жалпы бейімделу синдромы» тұжырымдамасы Әлеуметтік бейімделу және оның индикаторлары.  </w:t>
      </w:r>
    </w:p>
    <w:p w:rsidR="00652E22" w:rsidRPr="009301F1" w:rsidRDefault="00652E22" w:rsidP="005E56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Тұлғаның құрбан болуын алдын-алу бойынша ұйымдастырылатын әлеуметтік–педагогикалық жұмыстар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бейімделе алмаудың патологиялық, патологиялық емес, локальды және  жаһандық  түрлері: кеңес беру ерекшеліктері  Виктимологиялық жағдайлардың алдын-алудағы құқықтық, медициналық, ақпараттық  кеңес түрлерінің педагогикалық мәні және  әлеуметтік қажеттігі және басым бағыттары</w:t>
      </w:r>
    </w:p>
    <w:p w:rsidR="00652E22" w:rsidRPr="009301F1" w:rsidRDefault="00652E22" w:rsidP="005E5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>Құрбандыққа душар болған адамдарға әлеуметтік қолдау көрсету ж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 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әне оларды қорғау бойынша берілетін кеңес түрлері </w:t>
      </w:r>
      <w:r w:rsidR="005E5666" w:rsidRPr="009301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52E22" w:rsidRPr="009301F1" w:rsidRDefault="00652E22" w:rsidP="009301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 бойынша кеңес берудің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әдістемесі мен технологиялары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Құрбандардың ағымдағы қиындықтарда   әлеуметтік бей</w:t>
      </w:r>
      <w:r w:rsidR="009301F1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01F1" w:rsidRPr="009301F1">
        <w:rPr>
          <w:rFonts w:ascii="Times New Roman" w:hAnsi="Times New Roman" w:cs="Times New Roman"/>
          <w:sz w:val="24"/>
          <w:szCs w:val="24"/>
          <w:lang w:val="kk-KZ"/>
        </w:rPr>
        <w:t>імделе алмау проблемалары  бойынша    кеңес беру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Латенттік  құрбандармен әлеуметтік-педагогикалық кеңес түрлері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</w:t>
      </w:r>
    </w:p>
    <w:p w:rsidR="005E5666" w:rsidRPr="009301F1" w:rsidRDefault="00652E22" w:rsidP="009301F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 xml:space="preserve">15-тақырып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Құрбандыққа ұшыраған балалардың  теріс мінез-құлқының қалыптасуына  әлеуметтік ортаның және  отбасы тәрбиесінің әсері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 Әртүрлі жағдайларға тап болған адамдарға  әлеуметтік –педагогикалық кеңес берудегі  адамгершілік қағидаларының орны</w:t>
      </w:r>
    </w:p>
    <w:p w:rsidR="00652E22" w:rsidRPr="009301F1" w:rsidRDefault="00652E22" w:rsidP="005E56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9301F1" w:rsidRDefault="009301F1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1F1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9301F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301F1" w:rsidRPr="009301F1" w:rsidRDefault="009301F1" w:rsidP="009301F1">
      <w:pPr>
        <w:pStyle w:val="a4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666666"/>
          <w:lang w:val="kk-KZ"/>
        </w:rPr>
      </w:pPr>
      <w:r w:rsidRPr="009301F1">
        <w:t xml:space="preserve">Основы социально-педагогической </w:t>
      </w:r>
      <w:proofErr w:type="spellStart"/>
      <w:r w:rsidRPr="009301F1">
        <w:t>виктимологии</w:t>
      </w:r>
      <w:proofErr w:type="spellEnd"/>
      <w:r w:rsidRPr="009301F1">
        <w:t xml:space="preserve">: Учебное пособие // Сост. Н. И. </w:t>
      </w:r>
      <w:proofErr w:type="spellStart"/>
      <w:r w:rsidRPr="009301F1">
        <w:t>Бумаженко</w:t>
      </w:r>
      <w:proofErr w:type="spellEnd"/>
      <w:r w:rsidRPr="009301F1">
        <w:t xml:space="preserve">. – Витебск: Изд. УО «ВГУ им. П. М. </w:t>
      </w:r>
      <w:proofErr w:type="spellStart"/>
      <w:r w:rsidRPr="009301F1">
        <w:t>Машерова</w:t>
      </w:r>
      <w:proofErr w:type="spellEnd"/>
      <w:r w:rsidRPr="009301F1">
        <w:t>», 2005.</w:t>
      </w:r>
    </w:p>
    <w:p w:rsidR="009301F1" w:rsidRPr="009301F1" w:rsidRDefault="009301F1" w:rsidP="009301F1">
      <w:pPr>
        <w:pStyle w:val="a4"/>
        <w:numPr>
          <w:ilvl w:val="0"/>
          <w:numId w:val="1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9301F1">
        <w:t xml:space="preserve">Ривман Д. </w:t>
      </w:r>
      <w:proofErr w:type="gramStart"/>
      <w:r w:rsidRPr="009301F1">
        <w:t>В.,</w:t>
      </w:r>
      <w:proofErr w:type="spellStart"/>
      <w:r w:rsidRPr="009301F1">
        <w:t>УстиновВ.С</w:t>
      </w:r>
      <w:proofErr w:type="gramEnd"/>
      <w:r w:rsidRPr="009301F1">
        <w:t>.Виктимология</w:t>
      </w:r>
      <w:proofErr w:type="spellEnd"/>
      <w:r w:rsidRPr="009301F1">
        <w:t xml:space="preserve">.–.: </w:t>
      </w:r>
      <w:proofErr w:type="spellStart"/>
      <w:r w:rsidRPr="009301F1">
        <w:t>Изд.«Юридический</w:t>
      </w:r>
      <w:proofErr w:type="spellEnd"/>
      <w:r w:rsidRPr="009301F1">
        <w:t xml:space="preserve"> центр Пресс»,2000.</w:t>
      </w:r>
    </w:p>
    <w:p w:rsidR="009301F1" w:rsidRPr="009301F1" w:rsidRDefault="009301F1" w:rsidP="009301F1">
      <w:pPr>
        <w:pStyle w:val="a4"/>
        <w:numPr>
          <w:ilvl w:val="0"/>
          <w:numId w:val="1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9301F1">
        <w:t xml:space="preserve">Айтбаева А. Б. </w:t>
      </w:r>
      <w:proofErr w:type="spellStart"/>
      <w:r w:rsidRPr="009301F1">
        <w:t>Әлеуметтік</w:t>
      </w:r>
      <w:proofErr w:type="spellEnd"/>
      <w:r w:rsidRPr="009301F1">
        <w:t xml:space="preserve"> педагогика </w:t>
      </w:r>
      <w:proofErr w:type="spellStart"/>
      <w:r w:rsidRPr="009301F1">
        <w:t>негіздері</w:t>
      </w:r>
      <w:proofErr w:type="spellEnd"/>
      <w:r w:rsidRPr="009301F1">
        <w:t xml:space="preserve">: </w:t>
      </w:r>
      <w:proofErr w:type="spellStart"/>
      <w:r w:rsidRPr="009301F1">
        <w:t>оқу</w:t>
      </w:r>
      <w:proofErr w:type="spellEnd"/>
      <w:r w:rsidRPr="009301F1">
        <w:t xml:space="preserve"> </w:t>
      </w:r>
      <w:proofErr w:type="spellStart"/>
      <w:proofErr w:type="gramStart"/>
      <w:r w:rsidRPr="009301F1">
        <w:t>құралы</w:t>
      </w:r>
      <w:proofErr w:type="spellEnd"/>
      <w:r w:rsidRPr="009301F1">
        <w:t>.-</w:t>
      </w:r>
      <w:proofErr w:type="gramEnd"/>
      <w:r w:rsidRPr="009301F1">
        <w:t xml:space="preserve"> Алматы, </w:t>
      </w:r>
      <w:proofErr w:type="spellStart"/>
      <w:r w:rsidRPr="009301F1">
        <w:t>Қазақ</w:t>
      </w:r>
      <w:proofErr w:type="spellEnd"/>
      <w:r w:rsidRPr="009301F1">
        <w:t xml:space="preserve"> </w:t>
      </w:r>
      <w:proofErr w:type="spellStart"/>
      <w:r w:rsidRPr="009301F1">
        <w:t>университеті</w:t>
      </w:r>
      <w:proofErr w:type="spellEnd"/>
      <w:r w:rsidRPr="009301F1">
        <w:t xml:space="preserve">, 2011.-165бет. </w:t>
      </w:r>
    </w:p>
    <w:p w:rsidR="009301F1" w:rsidRPr="009301F1" w:rsidRDefault="009301F1" w:rsidP="009301F1">
      <w:pPr>
        <w:pStyle w:val="a4"/>
        <w:numPr>
          <w:ilvl w:val="0"/>
          <w:numId w:val="1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9301F1">
        <w:rPr>
          <w:lang w:val="kk-KZ"/>
        </w:rPr>
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</w:r>
    </w:p>
    <w:p w:rsidR="009301F1" w:rsidRPr="009301F1" w:rsidRDefault="009301F1" w:rsidP="009301F1">
      <w:pPr>
        <w:pStyle w:val="a4"/>
        <w:numPr>
          <w:ilvl w:val="0"/>
          <w:numId w:val="1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9301F1">
        <w:rPr>
          <w:lang w:val="kk-KZ"/>
        </w:rPr>
        <w:t xml:space="preserve">Таумышева Р.Е. Заң психологиясы. – Ақтөбе: «Қ.Ж.Жұбанов атындағы АӨМУ «Жұбанов университеті» баспасы, 2017ж. – 128 бет.   </w:t>
      </w:r>
    </w:p>
    <w:p w:rsidR="009301F1" w:rsidRPr="009301F1" w:rsidRDefault="009301F1" w:rsidP="009301F1">
      <w:pPr>
        <w:pStyle w:val="a4"/>
        <w:numPr>
          <w:ilvl w:val="0"/>
          <w:numId w:val="1"/>
        </w:numPr>
        <w:shd w:val="clear" w:color="auto" w:fill="FFFFFF"/>
        <w:spacing w:after="100" w:afterAutospacing="1" w:line="216" w:lineRule="atLeast"/>
        <w:jc w:val="both"/>
      </w:pPr>
      <w:r w:rsidRPr="009301F1">
        <w:rPr>
          <w:lang w:val="kk-KZ"/>
        </w:rPr>
        <w:t xml:space="preserve"> </w:t>
      </w:r>
      <w:proofErr w:type="spellStart"/>
      <w:r w:rsidRPr="009301F1">
        <w:t>Рыбальская</w:t>
      </w:r>
      <w:proofErr w:type="spellEnd"/>
      <w:r w:rsidRPr="009301F1">
        <w:t xml:space="preserve"> В. Я. </w:t>
      </w:r>
      <w:proofErr w:type="spellStart"/>
      <w:r w:rsidRPr="009301F1">
        <w:t>Виктимологическая</w:t>
      </w:r>
      <w:proofErr w:type="spellEnd"/>
      <w:r w:rsidRPr="009301F1">
        <w:t xml:space="preserve"> характеристика несовершеннолетних преступников. // </w:t>
      </w:r>
      <w:proofErr w:type="spellStart"/>
      <w:r w:rsidRPr="009301F1">
        <w:t>Виктимологические</w:t>
      </w:r>
      <w:proofErr w:type="spellEnd"/>
      <w:r w:rsidRPr="009301F1">
        <w:t xml:space="preserve"> проблемы борьбы с преступностью: Сб. науч. тр. - Иркутск, 1988.</w:t>
      </w:r>
    </w:p>
    <w:p w:rsidR="009301F1" w:rsidRPr="009301F1" w:rsidRDefault="009301F1" w:rsidP="009301F1">
      <w:pPr>
        <w:pStyle w:val="a4"/>
        <w:numPr>
          <w:ilvl w:val="0"/>
          <w:numId w:val="1"/>
        </w:numPr>
        <w:shd w:val="clear" w:color="auto" w:fill="FFFFFF"/>
        <w:spacing w:after="100" w:afterAutospacing="1" w:line="216" w:lineRule="atLeast"/>
        <w:jc w:val="both"/>
      </w:pPr>
      <w:r w:rsidRPr="009301F1">
        <w:t xml:space="preserve">Соболева С. В. </w:t>
      </w:r>
      <w:proofErr w:type="spellStart"/>
      <w:r w:rsidRPr="009301F1">
        <w:t>Виктимологический</w:t>
      </w:r>
      <w:proofErr w:type="spellEnd"/>
      <w:r w:rsidRPr="009301F1">
        <w:t xml:space="preserve"> аспект конфликтных ситуаций в семье // </w:t>
      </w:r>
      <w:proofErr w:type="spellStart"/>
      <w:r w:rsidRPr="009301F1">
        <w:t>Вопр</w:t>
      </w:r>
      <w:proofErr w:type="spellEnd"/>
      <w:r w:rsidRPr="009301F1">
        <w:t>. борьбы с преступностью - 1976 - № 25.</w:t>
      </w:r>
    </w:p>
    <w:p w:rsidR="00652E22" w:rsidRPr="009301F1" w:rsidRDefault="00652E22" w:rsidP="00652E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301F1" w:rsidRPr="009301F1" w:rsidRDefault="009301F1">
      <w:pPr>
        <w:rPr>
          <w:rFonts w:ascii="Times New Roman" w:hAnsi="Times New Roman" w:cs="Times New Roman"/>
          <w:sz w:val="24"/>
          <w:szCs w:val="24"/>
        </w:rPr>
      </w:pPr>
    </w:p>
    <w:p w:rsidR="009301F1" w:rsidRPr="009301F1" w:rsidRDefault="009301F1" w:rsidP="009301F1">
      <w:pPr>
        <w:rPr>
          <w:rFonts w:ascii="Times New Roman" w:hAnsi="Times New Roman" w:cs="Times New Roman"/>
          <w:sz w:val="24"/>
          <w:szCs w:val="24"/>
        </w:rPr>
      </w:pPr>
    </w:p>
    <w:p w:rsidR="009301F1" w:rsidRPr="009301F1" w:rsidRDefault="009301F1" w:rsidP="009301F1">
      <w:pPr>
        <w:rPr>
          <w:rFonts w:ascii="Times New Roman" w:hAnsi="Times New Roman" w:cs="Times New Roman"/>
          <w:sz w:val="24"/>
          <w:szCs w:val="24"/>
        </w:rPr>
      </w:pPr>
    </w:p>
    <w:p w:rsidR="009301F1" w:rsidRPr="009301F1" w:rsidRDefault="009301F1" w:rsidP="009301F1">
      <w:pPr>
        <w:rPr>
          <w:rFonts w:ascii="Times New Roman" w:hAnsi="Times New Roman" w:cs="Times New Roman"/>
          <w:sz w:val="24"/>
          <w:szCs w:val="24"/>
        </w:rPr>
      </w:pPr>
    </w:p>
    <w:p w:rsidR="009242B7" w:rsidRPr="009301F1" w:rsidRDefault="009242B7" w:rsidP="009301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42B7" w:rsidRPr="0093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6D" w:rsidRDefault="002C4B6D" w:rsidP="009301F1">
      <w:pPr>
        <w:spacing w:after="0" w:line="240" w:lineRule="auto"/>
      </w:pPr>
      <w:r>
        <w:separator/>
      </w:r>
    </w:p>
  </w:endnote>
  <w:endnote w:type="continuationSeparator" w:id="0">
    <w:p w:rsidR="002C4B6D" w:rsidRDefault="002C4B6D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6D" w:rsidRDefault="002C4B6D" w:rsidP="009301F1">
      <w:pPr>
        <w:spacing w:after="0" w:line="240" w:lineRule="auto"/>
      </w:pPr>
      <w:r>
        <w:separator/>
      </w:r>
    </w:p>
  </w:footnote>
  <w:footnote w:type="continuationSeparator" w:id="0">
    <w:p w:rsidR="002C4B6D" w:rsidRDefault="002C4B6D" w:rsidP="0093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7"/>
    <w:rsid w:val="002C4B6D"/>
    <w:rsid w:val="004975E1"/>
    <w:rsid w:val="00535A77"/>
    <w:rsid w:val="005E5666"/>
    <w:rsid w:val="00652E22"/>
    <w:rsid w:val="009242B7"/>
    <w:rsid w:val="009301F1"/>
    <w:rsid w:val="009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DAFC"/>
  <w15:chartTrackingRefBased/>
  <w15:docId w15:val="{4A0A1557-F5FB-48BE-9137-27BF80C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1F1"/>
  </w:style>
  <w:style w:type="paragraph" w:styleId="a7">
    <w:name w:val="foot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2020-09-22T16:27:00Z</dcterms:created>
  <dcterms:modified xsi:type="dcterms:W3CDTF">2020-10-18T16:23:00Z</dcterms:modified>
</cp:coreProperties>
</file>